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3B" w:rsidRPr="00E5103B" w:rsidRDefault="00E5103B" w:rsidP="00E5103B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i/>
          <w:kern w:val="28"/>
          <w:sz w:val="28"/>
          <w:szCs w:val="28"/>
        </w:rPr>
      </w:pPr>
      <w:r w:rsidRPr="00E5103B">
        <w:rPr>
          <w:rStyle w:val="FontStyle16"/>
          <w:b/>
          <w:i/>
          <w:spacing w:val="0"/>
          <w:kern w:val="28"/>
          <w:sz w:val="28"/>
          <w:szCs w:val="28"/>
        </w:rPr>
        <w:t>Методические рекомендации к р</w:t>
      </w:r>
      <w:r w:rsidRPr="00E5103B">
        <w:rPr>
          <w:rFonts w:ascii="Times New Roman" w:hAnsi="Times New Roman" w:cs="Times New Roman"/>
          <w:b/>
          <w:i/>
          <w:kern w:val="28"/>
          <w:sz w:val="28"/>
          <w:szCs w:val="28"/>
        </w:rPr>
        <w:t>азработке серии мероприятий для педагогов учреждений дополнительного образования детей, посвященных 70-летию Победы в Великой Отечественной Войне.</w:t>
      </w:r>
    </w:p>
    <w:p w:rsidR="00E5103B" w:rsidRPr="00E5103B" w:rsidRDefault="00E5103B" w:rsidP="00E5103B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E5103B" w:rsidRPr="00E5103B" w:rsidRDefault="00E5103B" w:rsidP="00E5103B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E5103B">
        <w:rPr>
          <w:rFonts w:ascii="Times New Roman" w:hAnsi="Times New Roman" w:cs="Times New Roman"/>
          <w:kern w:val="28"/>
          <w:sz w:val="28"/>
          <w:szCs w:val="28"/>
        </w:rPr>
        <w:t>Педагог-организатор</w:t>
      </w:r>
    </w:p>
    <w:p w:rsidR="00E5103B" w:rsidRPr="00E5103B" w:rsidRDefault="00E5103B" w:rsidP="00E5103B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E5103B">
        <w:rPr>
          <w:rFonts w:ascii="Times New Roman" w:hAnsi="Times New Roman" w:cs="Times New Roman"/>
          <w:kern w:val="28"/>
          <w:sz w:val="28"/>
          <w:szCs w:val="28"/>
        </w:rPr>
        <w:t>МАОУ ДОД ДДТ</w:t>
      </w:r>
    </w:p>
    <w:p w:rsidR="00E5103B" w:rsidRPr="00E5103B" w:rsidRDefault="00E5103B" w:rsidP="00E5103B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E5103B">
        <w:rPr>
          <w:rFonts w:ascii="Times New Roman" w:hAnsi="Times New Roman" w:cs="Times New Roman"/>
          <w:kern w:val="28"/>
          <w:sz w:val="28"/>
          <w:szCs w:val="28"/>
        </w:rPr>
        <w:t>Белоглинского района</w:t>
      </w:r>
    </w:p>
    <w:p w:rsidR="00E5103B" w:rsidRPr="00E5103B" w:rsidRDefault="00E5103B" w:rsidP="00E5103B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E5103B">
        <w:rPr>
          <w:rFonts w:ascii="Times New Roman" w:hAnsi="Times New Roman" w:cs="Times New Roman"/>
          <w:kern w:val="28"/>
          <w:sz w:val="28"/>
          <w:szCs w:val="28"/>
        </w:rPr>
        <w:t>М.Г. Долгополова</w:t>
      </w:r>
    </w:p>
    <w:p w:rsidR="00E5103B" w:rsidRPr="00E5103B" w:rsidRDefault="00E5103B" w:rsidP="00E5103B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E5103B">
        <w:rPr>
          <w:rFonts w:ascii="Times New Roman" w:hAnsi="Times New Roman" w:cs="Times New Roman"/>
          <w:b/>
          <w:kern w:val="28"/>
          <w:sz w:val="28"/>
          <w:szCs w:val="28"/>
        </w:rPr>
        <w:t>Белая Глина – 2015</w:t>
      </w:r>
    </w:p>
    <w:p w:rsidR="00E5103B" w:rsidRPr="00E5103B" w:rsidRDefault="00E5103B" w:rsidP="00E5103B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E5103B" w:rsidRPr="00E5103B" w:rsidRDefault="00E5103B" w:rsidP="00E5103B">
      <w:pPr>
        <w:pStyle w:val="Style3"/>
        <w:widowControl/>
        <w:spacing w:line="240" w:lineRule="auto"/>
        <w:ind w:firstLine="680"/>
        <w:rPr>
          <w:rFonts w:ascii="Times New Roman" w:hAnsi="Times New Roman"/>
          <w:kern w:val="28"/>
          <w:sz w:val="28"/>
          <w:szCs w:val="28"/>
        </w:rPr>
      </w:pPr>
      <w:r w:rsidRPr="00E5103B">
        <w:rPr>
          <w:rStyle w:val="FontStyle16"/>
          <w:spacing w:val="0"/>
          <w:kern w:val="28"/>
          <w:sz w:val="28"/>
          <w:szCs w:val="28"/>
        </w:rPr>
        <w:t>Данная разработка посвящена празднованию 70-летия Победы нашего народа в Великой Отечественной Войне и предназначена для педагогов дополнительного образования. В основу разработки положен опыт работы п</w:t>
      </w:r>
      <w:r w:rsidRPr="00E5103B">
        <w:rPr>
          <w:rFonts w:ascii="Times New Roman" w:hAnsi="Times New Roman"/>
          <w:kern w:val="28"/>
          <w:sz w:val="28"/>
          <w:szCs w:val="28"/>
        </w:rPr>
        <w:t>едагога-организатора МАОУ ДОД ДДТ Белоглинского района М.Г. Долгополовой. Данную разработку можно реализовать в учреждениях дополнительного образования, как полностью, так и по частям. Занятия рекомендуется проводить с младшими школьниками в возрасте от 9 до 12 лет, в группах не более 12 человек.</w:t>
      </w:r>
    </w:p>
    <w:p w:rsidR="00E5103B" w:rsidRPr="00E5103B" w:rsidRDefault="00E5103B" w:rsidP="00E5103B">
      <w:pPr>
        <w:pStyle w:val="Style2"/>
        <w:widowControl/>
        <w:tabs>
          <w:tab w:val="left" w:pos="216"/>
        </w:tabs>
        <w:spacing w:line="240" w:lineRule="auto"/>
        <w:ind w:firstLine="680"/>
        <w:rPr>
          <w:rStyle w:val="FontStyle16"/>
          <w:spacing w:val="0"/>
          <w:kern w:val="28"/>
          <w:sz w:val="28"/>
        </w:rPr>
      </w:pPr>
      <w:r w:rsidRPr="00E5103B">
        <w:rPr>
          <w:rStyle w:val="FontStyle16"/>
          <w:spacing w:val="0"/>
          <w:kern w:val="28"/>
          <w:sz w:val="28"/>
        </w:rPr>
        <w:t xml:space="preserve">Актуальность данной разработки обоснована празднованием 70-летия Победы в 2015 году. Материалы, использованные при разработке занятий – частично авторские, </w:t>
      </w:r>
      <w:proofErr w:type="gramStart"/>
      <w:r w:rsidRPr="00E5103B">
        <w:rPr>
          <w:rStyle w:val="FontStyle16"/>
          <w:spacing w:val="0"/>
          <w:kern w:val="28"/>
          <w:sz w:val="28"/>
        </w:rPr>
        <w:t>следовательно</w:t>
      </w:r>
      <w:proofErr w:type="gramEnd"/>
      <w:r w:rsidRPr="00E5103B">
        <w:rPr>
          <w:rStyle w:val="FontStyle16"/>
          <w:spacing w:val="0"/>
          <w:kern w:val="28"/>
          <w:sz w:val="28"/>
        </w:rPr>
        <w:t xml:space="preserve"> их использование на занятиях других педагогов должно способствовать получению новой информации о людях, стоявших у истоков Победы.</w:t>
      </w:r>
    </w:p>
    <w:p w:rsidR="00E5103B" w:rsidRPr="00E5103B" w:rsidRDefault="00E5103B" w:rsidP="00E5103B">
      <w:pPr>
        <w:pStyle w:val="Style2"/>
        <w:widowControl/>
        <w:tabs>
          <w:tab w:val="left" w:pos="216"/>
        </w:tabs>
        <w:spacing w:line="240" w:lineRule="auto"/>
        <w:ind w:firstLine="680"/>
        <w:rPr>
          <w:rStyle w:val="FontStyle16"/>
          <w:spacing w:val="0"/>
          <w:kern w:val="28"/>
          <w:sz w:val="28"/>
        </w:rPr>
      </w:pPr>
      <w:r w:rsidRPr="00E5103B">
        <w:rPr>
          <w:rStyle w:val="FontStyle16"/>
          <w:spacing w:val="0"/>
          <w:kern w:val="28"/>
          <w:sz w:val="28"/>
        </w:rPr>
        <w:t>Данная методическая разработка позволяет любому педагогу дополнительного образования провести серию занятий по военно-патриотическому воспитанию без особой подготовки.</w:t>
      </w:r>
    </w:p>
    <w:p w:rsidR="00E5103B" w:rsidRPr="00E5103B" w:rsidRDefault="00E5103B" w:rsidP="00E5103B">
      <w:pPr>
        <w:pStyle w:val="a4"/>
        <w:shd w:val="clear" w:color="auto" w:fill="FFFFFF"/>
        <w:spacing w:before="0" w:beforeAutospacing="0" w:after="0" w:afterAutospacing="0"/>
        <w:ind w:firstLine="680"/>
        <w:jc w:val="both"/>
        <w:rPr>
          <w:kern w:val="28"/>
          <w:sz w:val="28"/>
          <w:szCs w:val="28"/>
        </w:rPr>
      </w:pPr>
      <w:proofErr w:type="gramStart"/>
      <w:r w:rsidRPr="00E5103B">
        <w:rPr>
          <w:rStyle w:val="FontStyle16"/>
          <w:spacing w:val="0"/>
          <w:kern w:val="28"/>
          <w:sz w:val="28"/>
        </w:rPr>
        <w:t>В результате использования данной разработки педагог сможет продолжить ф</w:t>
      </w:r>
      <w:r w:rsidRPr="00E5103B">
        <w:rPr>
          <w:kern w:val="28"/>
          <w:sz w:val="28"/>
          <w:szCs w:val="28"/>
        </w:rPr>
        <w:t>ормирование интеллектуальной компетентности воспитанников на примерах жизни детей и взрослых в тылу врага во время Великой Отечественной войны, сможет дать воспитанникам знания о положении в стране и на фронтах Великой Отечественной войны, а также дать представление об организации жизни и быта взрослых и детей во время войны.</w:t>
      </w:r>
      <w:proofErr w:type="gramEnd"/>
    </w:p>
    <w:p w:rsidR="00E5103B" w:rsidRPr="00E5103B" w:rsidRDefault="00E5103B" w:rsidP="00E5103B">
      <w:pPr>
        <w:pStyle w:val="Style2"/>
        <w:widowControl/>
        <w:tabs>
          <w:tab w:val="left" w:pos="230"/>
        </w:tabs>
        <w:spacing w:line="240" w:lineRule="auto"/>
        <w:ind w:firstLine="680"/>
        <w:rPr>
          <w:rStyle w:val="FontStyle16"/>
          <w:spacing w:val="0"/>
          <w:kern w:val="28"/>
          <w:sz w:val="28"/>
        </w:rPr>
      </w:pPr>
      <w:r w:rsidRPr="00E5103B">
        <w:rPr>
          <w:rStyle w:val="FontStyle16"/>
          <w:spacing w:val="0"/>
          <w:kern w:val="28"/>
          <w:sz w:val="28"/>
        </w:rPr>
        <w:t>Список рекомендуемых ссылок по данной теме:</w:t>
      </w:r>
    </w:p>
    <w:p w:rsidR="00E5103B" w:rsidRPr="00E5103B" w:rsidRDefault="00E5103B" w:rsidP="00E5103B">
      <w:pPr>
        <w:pStyle w:val="Style2"/>
        <w:numPr>
          <w:ilvl w:val="0"/>
          <w:numId w:val="1"/>
        </w:numPr>
        <w:tabs>
          <w:tab w:val="left" w:pos="230"/>
        </w:tabs>
        <w:spacing w:line="240" w:lineRule="auto"/>
        <w:ind w:left="0" w:firstLine="680"/>
        <w:rPr>
          <w:rFonts w:ascii="Times New Roman" w:hAnsi="Times New Roman"/>
          <w:kern w:val="28"/>
          <w:sz w:val="28"/>
          <w:u w:val="single"/>
        </w:rPr>
      </w:pPr>
      <w:hyperlink r:id="rId5" w:history="1">
        <w:r w:rsidRPr="00E5103B">
          <w:rPr>
            <w:rStyle w:val="a3"/>
            <w:rFonts w:ascii="Times New Roman" w:hAnsi="Times New Roman"/>
            <w:bCs/>
            <w:color w:val="auto"/>
            <w:kern w:val="28"/>
            <w:sz w:val="28"/>
            <w:szCs w:val="20"/>
          </w:rPr>
          <w:t>http://www.aif.ru/society/gallery/1085032</w:t>
        </w:r>
      </w:hyperlink>
      <w:r w:rsidRPr="00E5103B">
        <w:rPr>
          <w:rFonts w:ascii="Times New Roman" w:hAnsi="Times New Roman"/>
          <w:bCs/>
          <w:kern w:val="28"/>
          <w:sz w:val="28"/>
          <w:szCs w:val="20"/>
          <w:u w:val="single"/>
        </w:rPr>
        <w:t xml:space="preserve"> </w:t>
      </w:r>
    </w:p>
    <w:p w:rsidR="00E5103B" w:rsidRPr="00E5103B" w:rsidRDefault="00E5103B" w:rsidP="00E5103B">
      <w:pPr>
        <w:pStyle w:val="Style2"/>
        <w:numPr>
          <w:ilvl w:val="0"/>
          <w:numId w:val="1"/>
        </w:numPr>
        <w:tabs>
          <w:tab w:val="left" w:pos="230"/>
        </w:tabs>
        <w:spacing w:line="240" w:lineRule="auto"/>
        <w:ind w:left="0" w:firstLine="680"/>
        <w:rPr>
          <w:rFonts w:ascii="Times New Roman" w:hAnsi="Times New Roman"/>
          <w:kern w:val="28"/>
          <w:sz w:val="28"/>
          <w:szCs w:val="20"/>
          <w:u w:val="single"/>
        </w:rPr>
      </w:pPr>
      <w:hyperlink r:id="rId6" w:history="1">
        <w:r w:rsidRPr="00E5103B">
          <w:rPr>
            <w:rStyle w:val="a3"/>
            <w:rFonts w:ascii="Times New Roman" w:hAnsi="Times New Roman"/>
            <w:bCs/>
            <w:color w:val="auto"/>
            <w:kern w:val="28"/>
            <w:sz w:val="28"/>
            <w:szCs w:val="20"/>
          </w:rPr>
          <w:t>http://ria.ru/photo_spb/20120908/499514454_499514378.html</w:t>
        </w:r>
      </w:hyperlink>
      <w:r w:rsidRPr="00E5103B">
        <w:rPr>
          <w:rFonts w:ascii="Times New Roman" w:hAnsi="Times New Roman"/>
          <w:bCs/>
          <w:kern w:val="28"/>
          <w:sz w:val="28"/>
          <w:szCs w:val="20"/>
          <w:u w:val="single"/>
        </w:rPr>
        <w:t xml:space="preserve"> </w:t>
      </w:r>
    </w:p>
    <w:p w:rsidR="00E5103B" w:rsidRPr="00E5103B" w:rsidRDefault="00E5103B" w:rsidP="00E5103B">
      <w:pPr>
        <w:pStyle w:val="Style2"/>
        <w:numPr>
          <w:ilvl w:val="0"/>
          <w:numId w:val="1"/>
        </w:numPr>
        <w:tabs>
          <w:tab w:val="left" w:pos="230"/>
        </w:tabs>
        <w:spacing w:line="240" w:lineRule="auto"/>
        <w:ind w:left="0" w:firstLine="680"/>
        <w:rPr>
          <w:rFonts w:ascii="Times New Roman" w:hAnsi="Times New Roman"/>
          <w:kern w:val="28"/>
          <w:sz w:val="28"/>
          <w:szCs w:val="20"/>
          <w:u w:val="single"/>
        </w:rPr>
      </w:pPr>
      <w:hyperlink r:id="rId7" w:history="1">
        <w:r w:rsidRPr="00E5103B">
          <w:rPr>
            <w:rStyle w:val="a3"/>
            <w:rFonts w:ascii="Times New Roman" w:hAnsi="Times New Roman"/>
            <w:bCs/>
            <w:color w:val="auto"/>
            <w:kern w:val="28"/>
            <w:sz w:val="28"/>
            <w:szCs w:val="20"/>
          </w:rPr>
          <w:t>http://club-edu.tambov.ru/vjpusk/vjp102/rabot/07/index4.htm</w:t>
        </w:r>
      </w:hyperlink>
      <w:r w:rsidRPr="00E5103B">
        <w:rPr>
          <w:rFonts w:ascii="Times New Roman" w:hAnsi="Times New Roman"/>
          <w:bCs/>
          <w:kern w:val="28"/>
          <w:sz w:val="28"/>
          <w:szCs w:val="20"/>
          <w:u w:val="single"/>
        </w:rPr>
        <w:t xml:space="preserve"> </w:t>
      </w:r>
    </w:p>
    <w:p w:rsidR="00E5103B" w:rsidRPr="00E5103B" w:rsidRDefault="00E5103B" w:rsidP="00E5103B">
      <w:pPr>
        <w:pStyle w:val="Style2"/>
        <w:numPr>
          <w:ilvl w:val="0"/>
          <w:numId w:val="1"/>
        </w:numPr>
        <w:tabs>
          <w:tab w:val="left" w:pos="230"/>
        </w:tabs>
        <w:spacing w:line="240" w:lineRule="auto"/>
        <w:ind w:left="0" w:firstLine="680"/>
        <w:rPr>
          <w:rFonts w:ascii="Times New Roman" w:hAnsi="Times New Roman"/>
          <w:kern w:val="28"/>
          <w:sz w:val="28"/>
          <w:szCs w:val="20"/>
          <w:u w:val="single"/>
        </w:rPr>
      </w:pPr>
      <w:hyperlink r:id="rId8" w:history="1">
        <w:r w:rsidRPr="00E5103B">
          <w:rPr>
            <w:rStyle w:val="a3"/>
            <w:rFonts w:ascii="Times New Roman" w:hAnsi="Times New Roman"/>
            <w:bCs/>
            <w:color w:val="auto"/>
            <w:kern w:val="28"/>
            <w:sz w:val="28"/>
            <w:szCs w:val="20"/>
          </w:rPr>
          <w:t>http://www.babyblog.ru/user/artemzavod01/3016871</w:t>
        </w:r>
      </w:hyperlink>
      <w:r w:rsidRPr="00E5103B">
        <w:rPr>
          <w:rFonts w:ascii="Times New Roman" w:hAnsi="Times New Roman"/>
          <w:bCs/>
          <w:kern w:val="28"/>
          <w:sz w:val="28"/>
          <w:szCs w:val="20"/>
          <w:u w:val="single"/>
        </w:rPr>
        <w:t xml:space="preserve"> </w:t>
      </w:r>
    </w:p>
    <w:p w:rsidR="00E5103B" w:rsidRPr="00E5103B" w:rsidRDefault="00E5103B" w:rsidP="00E5103B">
      <w:pPr>
        <w:pStyle w:val="Style2"/>
        <w:numPr>
          <w:ilvl w:val="0"/>
          <w:numId w:val="1"/>
        </w:numPr>
        <w:tabs>
          <w:tab w:val="left" w:pos="230"/>
        </w:tabs>
        <w:spacing w:line="240" w:lineRule="auto"/>
        <w:ind w:left="0" w:firstLine="680"/>
        <w:rPr>
          <w:rFonts w:ascii="Times New Roman" w:hAnsi="Times New Roman"/>
          <w:kern w:val="28"/>
          <w:sz w:val="28"/>
          <w:szCs w:val="20"/>
          <w:u w:val="single"/>
        </w:rPr>
      </w:pPr>
      <w:hyperlink r:id="rId9" w:history="1">
        <w:r w:rsidRPr="00E5103B">
          <w:rPr>
            <w:rStyle w:val="a3"/>
            <w:rFonts w:ascii="Times New Roman" w:hAnsi="Times New Roman"/>
            <w:bCs/>
            <w:color w:val="auto"/>
            <w:kern w:val="28"/>
            <w:sz w:val="28"/>
            <w:szCs w:val="20"/>
          </w:rPr>
          <w:t>http://journal-shkolniku.ru/vsyatie-berlina.html</w:t>
        </w:r>
      </w:hyperlink>
      <w:r w:rsidRPr="00E5103B">
        <w:rPr>
          <w:rFonts w:ascii="Times New Roman" w:hAnsi="Times New Roman"/>
          <w:bCs/>
          <w:kern w:val="28"/>
          <w:sz w:val="28"/>
          <w:szCs w:val="20"/>
          <w:u w:val="single"/>
        </w:rPr>
        <w:t xml:space="preserve"> </w:t>
      </w:r>
    </w:p>
    <w:p w:rsidR="00FC356E" w:rsidRPr="00E5103B" w:rsidRDefault="00E5103B" w:rsidP="00E5103B">
      <w:pPr>
        <w:spacing w:after="0" w:line="240" w:lineRule="auto"/>
        <w:ind w:firstLine="680"/>
        <w:jc w:val="both"/>
        <w:rPr>
          <w:rFonts w:ascii="Times New Roman" w:hAnsi="Times New Roman"/>
          <w:kern w:val="28"/>
          <w:sz w:val="28"/>
        </w:rPr>
      </w:pPr>
    </w:p>
    <w:sectPr w:rsidR="00FC356E" w:rsidRPr="00E5103B" w:rsidSect="00C07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959C3"/>
    <w:multiLevelType w:val="hybridMultilevel"/>
    <w:tmpl w:val="95242FCC"/>
    <w:lvl w:ilvl="0" w:tplc="DA50BA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CC2D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7618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525E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369A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83E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8C6B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AE5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E31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5103B"/>
    <w:rsid w:val="000247FD"/>
    <w:rsid w:val="004C41F2"/>
    <w:rsid w:val="006174F3"/>
    <w:rsid w:val="006D5873"/>
    <w:rsid w:val="00C07C7F"/>
    <w:rsid w:val="00E5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103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E5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semiHidden/>
    <w:rsid w:val="00E5103B"/>
    <w:pPr>
      <w:widowControl w:val="0"/>
      <w:autoSpaceDE w:val="0"/>
      <w:autoSpaceDN w:val="0"/>
      <w:adjustRightInd w:val="0"/>
      <w:spacing w:after="0" w:line="226" w:lineRule="exact"/>
      <w:ind w:hanging="216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semiHidden/>
    <w:rsid w:val="00E5103B"/>
    <w:pPr>
      <w:widowControl w:val="0"/>
      <w:autoSpaceDE w:val="0"/>
      <w:autoSpaceDN w:val="0"/>
      <w:adjustRightInd w:val="0"/>
      <w:spacing w:after="0" w:line="235" w:lineRule="exact"/>
      <w:ind w:firstLine="226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E5103B"/>
    <w:rPr>
      <w:rFonts w:ascii="Times New Roman" w:hAnsi="Times New Roman" w:cs="Times New Roman" w:hint="default"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0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byblog.ru/user/artemzavod01/301687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ub-edu.tambov.ru/vjpusk/vjp102/rabot/07/index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ia.ru/photo_spb/20120908/499514454_499514378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if.ru/society/gallery/108503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journal-shkolniku.ru/vsyatie-berlin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2015-03-19T19:27:00Z</dcterms:created>
  <dcterms:modified xsi:type="dcterms:W3CDTF">2015-03-19T19:28:00Z</dcterms:modified>
</cp:coreProperties>
</file>